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4C7" w:rsidRPr="009372C0" w:rsidRDefault="00D634C7" w:rsidP="00D634C7">
      <w:pPr>
        <w:pStyle w:val="SemEspaamento"/>
        <w:rPr>
          <w:rFonts w:ascii="Calibri" w:hAnsi="Calibri" w:cs="Calibri"/>
          <w:b/>
          <w:bCs/>
          <w:sz w:val="20"/>
          <w:szCs w:val="18"/>
        </w:rPr>
      </w:pPr>
      <w:r w:rsidRPr="009372C0">
        <w:rPr>
          <w:rFonts w:ascii="Calibri" w:hAnsi="Calibri" w:cs="Calibri"/>
          <w:b/>
          <w:bCs/>
          <w:sz w:val="20"/>
          <w:szCs w:val="18"/>
        </w:rPr>
        <w:t>ESTADO DE SANTA CATARINA</w:t>
      </w:r>
    </w:p>
    <w:p w:rsidR="00D634C7" w:rsidRPr="009372C0" w:rsidRDefault="00D634C7" w:rsidP="00D634C7">
      <w:pPr>
        <w:pStyle w:val="SemEspaamento"/>
        <w:rPr>
          <w:rFonts w:ascii="Calibri" w:hAnsi="Calibri" w:cs="Calibri"/>
          <w:b/>
          <w:bCs/>
          <w:sz w:val="20"/>
          <w:szCs w:val="18"/>
        </w:rPr>
      </w:pPr>
      <w:r w:rsidRPr="009372C0">
        <w:rPr>
          <w:rFonts w:ascii="Calibri" w:hAnsi="Calibri" w:cs="Calibri"/>
          <w:b/>
          <w:bCs/>
          <w:sz w:val="20"/>
          <w:szCs w:val="18"/>
        </w:rPr>
        <w:t>MUNICÍPIO DE PAPANDUVA</w:t>
      </w:r>
    </w:p>
    <w:p w:rsidR="00D634C7" w:rsidRPr="009372C0" w:rsidRDefault="00D634C7" w:rsidP="00D634C7">
      <w:pPr>
        <w:pStyle w:val="SemEspaamento"/>
        <w:rPr>
          <w:rFonts w:ascii="Calibri" w:hAnsi="Calibri" w:cs="Calibri"/>
          <w:b/>
          <w:bCs/>
          <w:sz w:val="20"/>
          <w:szCs w:val="18"/>
        </w:rPr>
      </w:pPr>
      <w:r w:rsidRPr="009372C0">
        <w:rPr>
          <w:rFonts w:ascii="Calibri" w:hAnsi="Calibri" w:cs="Calibri"/>
          <w:b/>
          <w:bCs/>
          <w:sz w:val="20"/>
          <w:szCs w:val="18"/>
        </w:rPr>
        <w:t xml:space="preserve">DISPENSA DE LICITAÇÃO Nº </w:t>
      </w:r>
      <w:r w:rsidR="009372C0" w:rsidRPr="009372C0">
        <w:rPr>
          <w:rFonts w:ascii="Calibri" w:hAnsi="Calibri" w:cs="Calibri"/>
          <w:b/>
          <w:bCs/>
          <w:sz w:val="20"/>
          <w:szCs w:val="18"/>
        </w:rPr>
        <w:t>001/2025</w:t>
      </w:r>
    </w:p>
    <w:p w:rsidR="0030555D" w:rsidRPr="009372C0" w:rsidRDefault="00D634C7" w:rsidP="009372C0">
      <w:pPr>
        <w:pStyle w:val="SemEspaamento"/>
        <w:jc w:val="both"/>
        <w:rPr>
          <w:rFonts w:ascii="Calibri" w:hAnsi="Calibri" w:cs="Calibri"/>
        </w:rPr>
      </w:pPr>
      <w:r w:rsidRPr="009372C0">
        <w:rPr>
          <w:rFonts w:ascii="Calibri" w:hAnsi="Calibri" w:cs="Calibri"/>
          <w:b/>
          <w:bCs/>
          <w:sz w:val="20"/>
          <w:szCs w:val="18"/>
        </w:rPr>
        <w:t xml:space="preserve">Objeto: </w:t>
      </w:r>
      <w:r w:rsidR="009372C0" w:rsidRPr="009372C0">
        <w:rPr>
          <w:rFonts w:ascii="Calibri" w:hAnsi="Calibri" w:cs="Calibri"/>
          <w:sz w:val="20"/>
          <w:szCs w:val="18"/>
        </w:rPr>
        <w:t>Contratação de empresa para prestação de serviços continuados de Tecnologia da Informação e Comunicação pelo Consórcio de Informática na Gestão Pública Municipal (CIGA), no seguinte sistema Sistemas</w:t>
      </w:r>
      <w:r w:rsidR="009372C0" w:rsidRPr="009372C0">
        <w:rPr>
          <w:rFonts w:ascii="Calibri" w:hAnsi="Calibri" w:cs="Calibri"/>
          <w:b/>
          <w:sz w:val="20"/>
          <w:szCs w:val="18"/>
        </w:rPr>
        <w:t xml:space="preserve"> </w:t>
      </w:r>
      <w:r w:rsidR="009372C0" w:rsidRPr="009372C0">
        <w:rPr>
          <w:rFonts w:ascii="Calibri" w:hAnsi="Calibri" w:cs="Calibri"/>
          <w:b/>
          <w:sz w:val="20"/>
          <w:szCs w:val="18"/>
        </w:rPr>
        <w:t>Diário Oficial dos Municípios de Santa Catarina – CIGA DOM/SC</w:t>
      </w:r>
      <w:r w:rsidR="009372C0" w:rsidRPr="009372C0">
        <w:rPr>
          <w:rFonts w:ascii="Calibri" w:hAnsi="Calibri" w:cs="Calibri"/>
          <w:sz w:val="20"/>
          <w:szCs w:val="18"/>
        </w:rPr>
        <w:t>: destinado à publicação de atos oficiais expedidos pelos órgãos públicos do ente municipal consorciado ao CIGA, veiculado no endereço eletrônico www.diariomunicipal.sc.gov.br, na rede mundial de computadores – Internet, que atende aos requisitos de autenticidade, integridade, validade jurídica e interoperabilidade da Infraestrutura de Chaves Públicas Brasileira (ICP – Brasil).</w:t>
      </w:r>
      <w:r w:rsidR="009372C0">
        <w:rPr>
          <w:rFonts w:ascii="Calibri" w:hAnsi="Calibri" w:cs="Calibri"/>
          <w:sz w:val="20"/>
          <w:szCs w:val="18"/>
        </w:rPr>
        <w:t xml:space="preserve"> </w:t>
      </w:r>
      <w:r w:rsidR="009372C0" w:rsidRPr="009372C0">
        <w:rPr>
          <w:rFonts w:ascii="Calibri" w:hAnsi="Calibri" w:cs="Calibri"/>
          <w:b/>
          <w:sz w:val="20"/>
          <w:szCs w:val="18"/>
        </w:rPr>
        <w:t>Gestão Tributária – Gestão do Cadastro Integrado Municipal – CIGA CIM</w:t>
      </w:r>
      <w:r w:rsidR="009372C0" w:rsidRPr="009372C0">
        <w:rPr>
          <w:rFonts w:ascii="Calibri" w:hAnsi="Calibri" w:cs="Calibri"/>
          <w:sz w:val="20"/>
          <w:szCs w:val="18"/>
        </w:rPr>
        <w:t>: responsável pela integração das informações relacionadas ao processo de registro e legalização de empresários e de pessoas jurídicas, no território do Município, com a Junta Comercial, a Secretaria de Estado da Fazenda, a Receita Federal do Brasil e demais órgãos que integrem, localmente, a REDESIM, com suporte técnico, manutenção e evolu</w:t>
      </w:r>
      <w:r w:rsidR="009372C0">
        <w:rPr>
          <w:rFonts w:ascii="Calibri" w:hAnsi="Calibri" w:cs="Calibri"/>
          <w:sz w:val="20"/>
          <w:szCs w:val="18"/>
        </w:rPr>
        <w:t xml:space="preserve">ção tecnológica pela CONTRATADA. </w:t>
      </w:r>
      <w:r w:rsidRPr="009372C0">
        <w:rPr>
          <w:rFonts w:ascii="Calibri" w:hAnsi="Calibri" w:cs="Calibri"/>
          <w:b/>
          <w:sz w:val="20"/>
          <w:szCs w:val="18"/>
        </w:rPr>
        <w:t>Base legal:</w:t>
      </w:r>
      <w:r w:rsidRPr="009372C0">
        <w:rPr>
          <w:rFonts w:ascii="Calibri" w:hAnsi="Calibri" w:cs="Calibri"/>
          <w:sz w:val="20"/>
          <w:szCs w:val="18"/>
        </w:rPr>
        <w:t xml:space="preserve"> Lei nº 14.133/21 e suas alterações posteriores, e demais legislações vigentes e pertinentes à matéria - </w:t>
      </w:r>
      <w:r w:rsidR="0030555D" w:rsidRPr="009372C0">
        <w:rPr>
          <w:rFonts w:ascii="Calibri" w:hAnsi="Calibri" w:cs="Calibri"/>
          <w:b/>
          <w:sz w:val="20"/>
          <w:szCs w:val="18"/>
        </w:rPr>
        <w:t xml:space="preserve">Papanduva/SC, </w:t>
      </w:r>
      <w:r w:rsidR="009372C0">
        <w:rPr>
          <w:rFonts w:ascii="Calibri" w:hAnsi="Calibri" w:cs="Calibri"/>
          <w:b/>
          <w:sz w:val="20"/>
          <w:szCs w:val="18"/>
        </w:rPr>
        <w:t>04</w:t>
      </w:r>
      <w:r w:rsidR="0030555D" w:rsidRPr="009372C0">
        <w:rPr>
          <w:rFonts w:ascii="Calibri" w:hAnsi="Calibri" w:cs="Calibri"/>
          <w:b/>
          <w:sz w:val="20"/>
          <w:szCs w:val="18"/>
        </w:rPr>
        <w:t xml:space="preserve"> de </w:t>
      </w:r>
      <w:r w:rsidR="009372C0">
        <w:rPr>
          <w:rFonts w:ascii="Calibri" w:hAnsi="Calibri" w:cs="Calibri"/>
          <w:b/>
          <w:sz w:val="20"/>
          <w:szCs w:val="18"/>
        </w:rPr>
        <w:t>Fevereiro de 2025</w:t>
      </w:r>
      <w:r w:rsidR="0030555D" w:rsidRPr="009372C0">
        <w:rPr>
          <w:rFonts w:ascii="Calibri" w:hAnsi="Calibri" w:cs="Calibri"/>
          <w:b/>
          <w:sz w:val="20"/>
          <w:szCs w:val="18"/>
        </w:rPr>
        <w:t xml:space="preserve"> – </w:t>
      </w:r>
      <w:r w:rsidR="009372C0">
        <w:rPr>
          <w:rFonts w:ascii="Calibri" w:hAnsi="Calibri" w:cs="Calibri"/>
          <w:b/>
          <w:bCs/>
          <w:sz w:val="20"/>
          <w:szCs w:val="18"/>
        </w:rPr>
        <w:t>Tafarel Schons</w:t>
      </w:r>
      <w:r w:rsidR="001D65F0" w:rsidRPr="009372C0">
        <w:rPr>
          <w:rFonts w:ascii="Calibri" w:hAnsi="Calibri" w:cs="Calibri"/>
          <w:b/>
          <w:bCs/>
          <w:sz w:val="20"/>
          <w:szCs w:val="18"/>
        </w:rPr>
        <w:t xml:space="preserve"> – Prefeito Municipal</w:t>
      </w:r>
      <w:r w:rsidR="001D65F0" w:rsidRPr="009372C0">
        <w:rPr>
          <w:rFonts w:ascii="Calibri" w:hAnsi="Calibri" w:cs="Calibri"/>
          <w:sz w:val="20"/>
          <w:szCs w:val="18"/>
        </w:rPr>
        <w:t>.</w:t>
      </w:r>
      <w:bookmarkStart w:id="0" w:name="_GoBack"/>
      <w:bookmarkEnd w:id="0"/>
    </w:p>
    <w:p w:rsidR="00E81FA3" w:rsidRPr="00D634C7" w:rsidRDefault="00E81FA3" w:rsidP="0030555D">
      <w:pPr>
        <w:spacing w:after="0"/>
        <w:jc w:val="both"/>
      </w:pPr>
    </w:p>
    <w:sectPr w:rsidR="00E81FA3" w:rsidRPr="00D634C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9855C9"/>
    <w:multiLevelType w:val="hybridMultilevel"/>
    <w:tmpl w:val="72349422"/>
    <w:lvl w:ilvl="0" w:tplc="0416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7F3"/>
    <w:rsid w:val="00054669"/>
    <w:rsid w:val="0008011E"/>
    <w:rsid w:val="000E4621"/>
    <w:rsid w:val="00103F28"/>
    <w:rsid w:val="001361C4"/>
    <w:rsid w:val="00190381"/>
    <w:rsid w:val="001B5C06"/>
    <w:rsid w:val="001D0E23"/>
    <w:rsid w:val="001D65F0"/>
    <w:rsid w:val="002347F3"/>
    <w:rsid w:val="0026227C"/>
    <w:rsid w:val="00291CE7"/>
    <w:rsid w:val="0030555D"/>
    <w:rsid w:val="00321686"/>
    <w:rsid w:val="003632E1"/>
    <w:rsid w:val="00367744"/>
    <w:rsid w:val="003A4715"/>
    <w:rsid w:val="004521F6"/>
    <w:rsid w:val="004B4959"/>
    <w:rsid w:val="00594608"/>
    <w:rsid w:val="005B52B0"/>
    <w:rsid w:val="006250B6"/>
    <w:rsid w:val="00671C02"/>
    <w:rsid w:val="00677CC8"/>
    <w:rsid w:val="00696606"/>
    <w:rsid w:val="006D1AEA"/>
    <w:rsid w:val="00720722"/>
    <w:rsid w:val="008055B5"/>
    <w:rsid w:val="00885848"/>
    <w:rsid w:val="008C4457"/>
    <w:rsid w:val="009372C0"/>
    <w:rsid w:val="009621A1"/>
    <w:rsid w:val="00962CA5"/>
    <w:rsid w:val="00963526"/>
    <w:rsid w:val="009D7407"/>
    <w:rsid w:val="00A033BB"/>
    <w:rsid w:val="00AE45DF"/>
    <w:rsid w:val="00AE75CD"/>
    <w:rsid w:val="00B67770"/>
    <w:rsid w:val="00C65810"/>
    <w:rsid w:val="00D634C7"/>
    <w:rsid w:val="00D71F03"/>
    <w:rsid w:val="00DA2D46"/>
    <w:rsid w:val="00DB17BD"/>
    <w:rsid w:val="00DB278D"/>
    <w:rsid w:val="00DB4023"/>
    <w:rsid w:val="00E26443"/>
    <w:rsid w:val="00E7632B"/>
    <w:rsid w:val="00E81FA3"/>
    <w:rsid w:val="00F5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7E0BD7-ECC7-42B8-942B-46643248B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555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671C02"/>
    <w:pPr>
      <w:spacing w:after="0" w:line="240" w:lineRule="auto"/>
    </w:pPr>
  </w:style>
  <w:style w:type="character" w:customStyle="1" w:styleId="SemEspaamentoChar">
    <w:name w:val="Sem Espaçamento Char"/>
    <w:link w:val="SemEspaamento"/>
    <w:uiPriority w:val="1"/>
    <w:rsid w:val="009372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213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REVAWORK</dc:creator>
  <cp:lastModifiedBy>Conta da Microsoft</cp:lastModifiedBy>
  <cp:revision>17</cp:revision>
  <cp:lastPrinted>2024-11-28T18:31:00Z</cp:lastPrinted>
  <dcterms:created xsi:type="dcterms:W3CDTF">2024-06-03T11:47:00Z</dcterms:created>
  <dcterms:modified xsi:type="dcterms:W3CDTF">2025-02-04T16:44:00Z</dcterms:modified>
</cp:coreProperties>
</file>